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B96" w:rsidRPr="00D51416" w:rsidRDefault="008F0B96" w:rsidP="008F0B96">
      <w:pPr>
        <w:spacing w:after="0"/>
        <w:rPr>
          <w:rFonts w:ascii="Arial" w:hAnsi="Arial" w:cs="Arial"/>
          <w:b/>
          <w:sz w:val="32"/>
          <w:szCs w:val="32"/>
        </w:rPr>
      </w:pPr>
      <w:r w:rsidRPr="00D51416">
        <w:rPr>
          <w:rFonts w:ascii="Arial" w:hAnsi="Arial" w:cs="Arial"/>
          <w:b/>
          <w:sz w:val="32"/>
          <w:szCs w:val="32"/>
        </w:rPr>
        <w:t>N1S CIVIC MET INVESTERINGSAFTREK</w:t>
      </w:r>
    </w:p>
    <w:p w:rsidR="008F0B96" w:rsidRPr="00D51416" w:rsidRDefault="008F0B96" w:rsidP="008F0B96">
      <w:pPr>
        <w:spacing w:after="0"/>
        <w:rPr>
          <w:rFonts w:ascii="Arial" w:hAnsi="Arial" w:cs="Arial"/>
          <w:noProof/>
          <w:color w:val="1A1A1A"/>
          <w:sz w:val="21"/>
          <w:szCs w:val="21"/>
          <w:lang w:eastAsia="nl-NL"/>
        </w:rPr>
      </w:pPr>
    </w:p>
    <w:p w:rsidR="008F0B96" w:rsidRPr="00D51416" w:rsidRDefault="008F0B96" w:rsidP="008F0B96">
      <w:pPr>
        <w:spacing w:after="0"/>
        <w:rPr>
          <w:rFonts w:ascii="Arial" w:hAnsi="Arial" w:cs="Arial"/>
          <w:color w:val="1A1A1A"/>
          <w:sz w:val="21"/>
          <w:szCs w:val="21"/>
          <w:lang w:eastAsia="nl-NL"/>
        </w:rPr>
      </w:pPr>
    </w:p>
    <w:p w:rsidR="008F0B96" w:rsidRPr="00D51416" w:rsidRDefault="008F0B96" w:rsidP="008F0B96">
      <w:pPr>
        <w:spacing w:after="0"/>
        <w:rPr>
          <w:rFonts w:ascii="Arial" w:hAnsi="Arial" w:cs="Arial"/>
          <w:color w:val="1A1A1A"/>
          <w:sz w:val="21"/>
          <w:szCs w:val="21"/>
        </w:rPr>
      </w:pPr>
      <w:r w:rsidRPr="00D51416">
        <w:rPr>
          <w:rStyle w:val="Zwaar"/>
          <w:rFonts w:ascii="Arial" w:hAnsi="Arial" w:cs="Arial"/>
          <w:color w:val="1A1A1A"/>
          <w:sz w:val="20"/>
          <w:szCs w:val="20"/>
        </w:rPr>
        <w:t>Hoge investeringsaftrek op e-scooters. (MIA &amp; VAMIL)</w:t>
      </w:r>
    </w:p>
    <w:p w:rsidR="008F0B96" w:rsidRPr="00D51416" w:rsidRDefault="008F0B96" w:rsidP="008F0B96">
      <w:pPr>
        <w:spacing w:after="0"/>
        <w:rPr>
          <w:rFonts w:ascii="Arial" w:hAnsi="Arial" w:cs="Arial"/>
          <w:color w:val="1A1A1A"/>
          <w:sz w:val="21"/>
          <w:szCs w:val="21"/>
        </w:rPr>
      </w:pPr>
      <w:r w:rsidRPr="00D51416">
        <w:rPr>
          <w:rFonts w:ascii="Arial" w:hAnsi="Arial" w:cs="Arial"/>
          <w:color w:val="1A1A1A"/>
          <w:sz w:val="20"/>
          <w:szCs w:val="20"/>
        </w:rPr>
        <w:t>Voor bedrijven wordt het wel héél gunstig om nu eindelijk die NIU e-scooter aan te schaffen. De Milieu-investeringsaftrek (MIA) en de Willekeurige afschrijving milieu-investeringen (VAMIL) zijn subsidies op milieuvriendelijke bedrijfsmiddelen voor ondernemers, zoals bijvoorbeeld de E-scooter.</w:t>
      </w:r>
    </w:p>
    <w:p w:rsidR="008F0B96" w:rsidRDefault="008F0B96" w:rsidP="008F0B96">
      <w:pPr>
        <w:spacing w:after="0"/>
        <w:rPr>
          <w:rStyle w:val="Zwaar"/>
          <w:rFonts w:ascii="Arial" w:hAnsi="Arial" w:cs="Arial"/>
          <w:color w:val="1A1A1A"/>
          <w:sz w:val="20"/>
          <w:szCs w:val="20"/>
        </w:rPr>
      </w:pPr>
    </w:p>
    <w:p w:rsidR="008F0B96" w:rsidRPr="00D51416" w:rsidRDefault="008F0B96" w:rsidP="008F0B96">
      <w:pPr>
        <w:spacing w:after="0"/>
        <w:rPr>
          <w:rFonts w:ascii="Arial" w:hAnsi="Arial" w:cs="Arial"/>
          <w:color w:val="1A1A1A"/>
          <w:sz w:val="21"/>
          <w:szCs w:val="21"/>
        </w:rPr>
      </w:pPr>
      <w:r w:rsidRPr="00D51416">
        <w:rPr>
          <w:rStyle w:val="Zwaar"/>
          <w:rFonts w:ascii="Arial" w:hAnsi="Arial" w:cs="Arial"/>
          <w:color w:val="1A1A1A"/>
          <w:sz w:val="20"/>
          <w:szCs w:val="20"/>
        </w:rPr>
        <w:t>MIA</w:t>
      </w:r>
    </w:p>
    <w:p w:rsidR="008F0B96" w:rsidRPr="00D51416" w:rsidRDefault="008F0B96" w:rsidP="008F0B96">
      <w:pPr>
        <w:spacing w:after="0"/>
        <w:rPr>
          <w:rFonts w:ascii="Arial" w:hAnsi="Arial" w:cs="Arial"/>
          <w:color w:val="1A1A1A"/>
          <w:sz w:val="21"/>
          <w:szCs w:val="21"/>
        </w:rPr>
      </w:pPr>
      <w:r w:rsidRPr="00D51416">
        <w:rPr>
          <w:rFonts w:ascii="Arial" w:hAnsi="Arial" w:cs="Arial"/>
          <w:color w:val="1A1A1A"/>
          <w:sz w:val="20"/>
          <w:szCs w:val="20"/>
        </w:rPr>
        <w:t>De milieu-investeringsaftrek biedt u de mogelijkheid de fiscale winst te verlagen. U kunt tot </w:t>
      </w:r>
      <w:r w:rsidRPr="00D51416">
        <w:rPr>
          <w:rFonts w:ascii="Arial" w:hAnsi="Arial" w:cs="Arial"/>
          <w:color w:val="1A1A1A"/>
          <w:sz w:val="20"/>
          <w:szCs w:val="20"/>
          <w:u w:val="single"/>
        </w:rPr>
        <w:t>36 procent</w:t>
      </w:r>
      <w:r w:rsidRPr="00D51416">
        <w:rPr>
          <w:rFonts w:ascii="Arial" w:hAnsi="Arial" w:cs="Arial"/>
          <w:color w:val="1A1A1A"/>
          <w:sz w:val="20"/>
          <w:szCs w:val="20"/>
        </w:rPr>
        <w:t> van het investeringsbedrag in mindering brengen op de fiscale winst. Het percentage van de aftrek is afhankelijk van de milieueffecten en de gangbaarheid van het bedrijfsmiddel.</w:t>
      </w:r>
    </w:p>
    <w:p w:rsidR="008F0B96" w:rsidRPr="00D51416" w:rsidRDefault="008F0B96" w:rsidP="008F0B96">
      <w:pPr>
        <w:spacing w:after="0"/>
        <w:rPr>
          <w:rFonts w:ascii="Arial" w:hAnsi="Arial" w:cs="Arial"/>
          <w:color w:val="1A1A1A"/>
          <w:sz w:val="21"/>
          <w:szCs w:val="21"/>
        </w:rPr>
      </w:pPr>
      <w:r w:rsidRPr="00D51416">
        <w:rPr>
          <w:rFonts w:ascii="Arial" w:hAnsi="Arial" w:cs="Arial"/>
          <w:color w:val="1A1A1A"/>
          <w:sz w:val="20"/>
          <w:szCs w:val="20"/>
        </w:rPr>
        <w:t> </w:t>
      </w:r>
    </w:p>
    <w:p w:rsidR="008F0B96" w:rsidRPr="00D51416" w:rsidRDefault="008F0B96" w:rsidP="008F0B96">
      <w:pPr>
        <w:spacing w:after="0"/>
        <w:rPr>
          <w:rFonts w:ascii="Arial" w:hAnsi="Arial" w:cs="Arial"/>
          <w:color w:val="1A1A1A"/>
          <w:sz w:val="21"/>
          <w:szCs w:val="21"/>
        </w:rPr>
      </w:pPr>
      <w:r w:rsidRPr="00D51416">
        <w:rPr>
          <w:rStyle w:val="Zwaar"/>
          <w:rFonts w:ascii="Arial" w:hAnsi="Arial" w:cs="Arial"/>
          <w:color w:val="1A1A1A"/>
          <w:sz w:val="20"/>
          <w:szCs w:val="20"/>
        </w:rPr>
        <w:t>VAMIL</w:t>
      </w:r>
    </w:p>
    <w:p w:rsidR="008F0B96" w:rsidRPr="00D51416" w:rsidRDefault="008F0B96" w:rsidP="008F0B96">
      <w:pPr>
        <w:spacing w:after="0"/>
        <w:rPr>
          <w:rFonts w:ascii="Arial" w:hAnsi="Arial" w:cs="Arial"/>
          <w:color w:val="1A1A1A"/>
          <w:sz w:val="21"/>
          <w:szCs w:val="21"/>
        </w:rPr>
      </w:pPr>
      <w:r w:rsidRPr="00D51416">
        <w:rPr>
          <w:rFonts w:ascii="Arial" w:hAnsi="Arial" w:cs="Arial"/>
          <w:color w:val="1A1A1A"/>
          <w:sz w:val="20"/>
          <w:szCs w:val="20"/>
        </w:rPr>
        <w:t>Met de VAMIL kunt u een investering op een willekeurig moment afschrijven. Voor investeringen vanaf 2011 is de willekeurige afschrijving beperkt tot </w:t>
      </w:r>
      <w:r w:rsidRPr="00D51416">
        <w:rPr>
          <w:rFonts w:ascii="Arial" w:hAnsi="Arial" w:cs="Arial"/>
          <w:color w:val="1A1A1A"/>
          <w:sz w:val="20"/>
          <w:szCs w:val="20"/>
          <w:u w:val="single"/>
        </w:rPr>
        <w:t>75%.</w:t>
      </w:r>
      <w:r w:rsidRPr="00D51416">
        <w:rPr>
          <w:rFonts w:ascii="Arial" w:hAnsi="Arial" w:cs="Arial"/>
          <w:color w:val="1A1A1A"/>
          <w:sz w:val="20"/>
          <w:szCs w:val="20"/>
        </w:rPr>
        <w:t> Door sneller afschrijven vermindert u de fiscale winst en betaalt u minder belasting in dat jaar. Dit biedt u een rente- en liquiditeitsvoordeel.</w:t>
      </w:r>
    </w:p>
    <w:p w:rsidR="008F0B96" w:rsidRDefault="008F0B96" w:rsidP="008F0B96">
      <w:pPr>
        <w:spacing w:after="0"/>
        <w:rPr>
          <w:rStyle w:val="Zwaar"/>
          <w:rFonts w:ascii="Arial" w:hAnsi="Arial" w:cs="Arial"/>
          <w:color w:val="1A1A1A"/>
          <w:sz w:val="20"/>
          <w:szCs w:val="20"/>
        </w:rPr>
      </w:pPr>
    </w:p>
    <w:p w:rsidR="008F0B96" w:rsidRPr="00D51416" w:rsidRDefault="008F0B96" w:rsidP="008F0B96">
      <w:pPr>
        <w:spacing w:after="0"/>
        <w:rPr>
          <w:rFonts w:ascii="Arial" w:hAnsi="Arial" w:cs="Arial"/>
          <w:color w:val="1A1A1A"/>
          <w:sz w:val="21"/>
          <w:szCs w:val="21"/>
        </w:rPr>
      </w:pPr>
      <w:r w:rsidRPr="00D51416">
        <w:rPr>
          <w:rStyle w:val="Zwaar"/>
          <w:rFonts w:ascii="Arial" w:hAnsi="Arial" w:cs="Arial"/>
          <w:color w:val="1A1A1A"/>
          <w:sz w:val="20"/>
          <w:szCs w:val="20"/>
        </w:rPr>
        <w:t>Combinatie MIA en VAMIL</w:t>
      </w:r>
    </w:p>
    <w:p w:rsidR="008F0B96" w:rsidRPr="00D51416" w:rsidRDefault="008F0B96" w:rsidP="008F0B96">
      <w:pPr>
        <w:spacing w:after="0"/>
        <w:rPr>
          <w:rFonts w:ascii="Arial" w:hAnsi="Arial" w:cs="Arial"/>
          <w:color w:val="1A1A1A"/>
          <w:sz w:val="21"/>
          <w:szCs w:val="21"/>
        </w:rPr>
      </w:pPr>
      <w:r w:rsidRPr="00D51416">
        <w:rPr>
          <w:rFonts w:ascii="Arial" w:hAnsi="Arial" w:cs="Arial"/>
          <w:color w:val="1A1A1A"/>
          <w:sz w:val="20"/>
          <w:szCs w:val="20"/>
        </w:rPr>
        <w:t>De MIA en VAMIL zijn twee verschillende regelingen maar worden vaak gecombineerd.</w:t>
      </w:r>
    </w:p>
    <w:p w:rsidR="008F0B96" w:rsidRPr="00D51416" w:rsidRDefault="008F0B96" w:rsidP="008F0B96">
      <w:pPr>
        <w:spacing w:after="0"/>
        <w:rPr>
          <w:rFonts w:ascii="Arial" w:hAnsi="Arial" w:cs="Arial"/>
          <w:color w:val="1A1A1A"/>
          <w:sz w:val="21"/>
          <w:szCs w:val="21"/>
        </w:rPr>
      </w:pPr>
      <w:r w:rsidRPr="00D51416">
        <w:rPr>
          <w:rFonts w:ascii="Arial" w:hAnsi="Arial" w:cs="Arial"/>
          <w:noProof/>
          <w:color w:val="1A1A1A"/>
          <w:sz w:val="21"/>
          <w:szCs w:val="21"/>
          <w:lang w:eastAsia="nl-NL"/>
        </w:rPr>
        <w:drawing>
          <wp:inline distT="0" distB="0" distL="0" distR="0" wp14:anchorId="3320ECBA" wp14:editId="11267843">
            <wp:extent cx="4000500" cy="2190750"/>
            <wp:effectExtent l="0" t="0" r="0" b="0"/>
            <wp:docPr id="2" name="Afbeelding 2" descr="miavamil-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avamil-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B96" w:rsidRDefault="008F0B96" w:rsidP="008F0B96">
      <w:pPr>
        <w:spacing w:after="0"/>
        <w:rPr>
          <w:rStyle w:val="Zwaar"/>
          <w:rFonts w:ascii="Arial" w:hAnsi="Arial" w:cs="Arial"/>
          <w:color w:val="1A1A1A"/>
          <w:sz w:val="20"/>
          <w:szCs w:val="20"/>
        </w:rPr>
      </w:pPr>
    </w:p>
    <w:p w:rsidR="008F0B96" w:rsidRPr="00D51416" w:rsidRDefault="008F0B96" w:rsidP="008F0B96">
      <w:pPr>
        <w:spacing w:after="0"/>
        <w:rPr>
          <w:rFonts w:ascii="Arial" w:hAnsi="Arial" w:cs="Arial"/>
          <w:color w:val="1A1A1A"/>
          <w:sz w:val="21"/>
          <w:szCs w:val="21"/>
        </w:rPr>
      </w:pPr>
      <w:r w:rsidRPr="00D51416">
        <w:rPr>
          <w:rStyle w:val="Zwaar"/>
          <w:rFonts w:ascii="Arial" w:hAnsi="Arial" w:cs="Arial"/>
          <w:color w:val="1A1A1A"/>
          <w:sz w:val="20"/>
          <w:szCs w:val="20"/>
        </w:rPr>
        <w:t>Voorwaarden</w:t>
      </w:r>
    </w:p>
    <w:p w:rsidR="008F0B96" w:rsidRPr="00D51416" w:rsidRDefault="008F0B96" w:rsidP="008F0B96">
      <w:pPr>
        <w:spacing w:after="0"/>
        <w:rPr>
          <w:rFonts w:ascii="Arial" w:hAnsi="Arial" w:cs="Arial"/>
          <w:color w:val="1A1A1A"/>
          <w:sz w:val="21"/>
          <w:szCs w:val="21"/>
        </w:rPr>
      </w:pPr>
      <w:r w:rsidRPr="00D51416">
        <w:rPr>
          <w:rFonts w:ascii="Arial" w:hAnsi="Arial" w:cs="Arial"/>
          <w:color w:val="1A1A1A"/>
          <w:sz w:val="20"/>
          <w:szCs w:val="20"/>
        </w:rPr>
        <w:t>Iedere onderneming die in Nederland inkomsten- of vennootschapsbelasting betaalt, kan in principe gebruikmaken van de MIA/VAMIL. U komt in aanmerking voor de MIA/VAMIL als uw investering voldoet aan de volgende 5 voorwaarden:</w:t>
      </w:r>
    </w:p>
    <w:p w:rsidR="008F0B96" w:rsidRPr="00D51416" w:rsidRDefault="008F0B96" w:rsidP="008F0B96">
      <w:pPr>
        <w:spacing w:after="0"/>
        <w:rPr>
          <w:rFonts w:ascii="Arial" w:hAnsi="Arial" w:cs="Arial"/>
          <w:color w:val="1A1A1A"/>
          <w:sz w:val="21"/>
          <w:szCs w:val="21"/>
        </w:rPr>
      </w:pPr>
      <w:r w:rsidRPr="00D51416">
        <w:rPr>
          <w:rFonts w:ascii="Arial" w:hAnsi="Arial" w:cs="Arial"/>
          <w:color w:val="1A1A1A"/>
          <w:sz w:val="20"/>
          <w:szCs w:val="20"/>
        </w:rPr>
        <w:t>* Het bedrijfsmiddel staat op de milieulijst.</w:t>
      </w:r>
    </w:p>
    <w:p w:rsidR="008F0B96" w:rsidRPr="00D51416" w:rsidRDefault="008F0B96" w:rsidP="008F0B96">
      <w:pPr>
        <w:spacing w:after="0"/>
        <w:rPr>
          <w:rFonts w:ascii="Arial" w:hAnsi="Arial" w:cs="Arial"/>
          <w:color w:val="1A1A1A"/>
          <w:sz w:val="21"/>
          <w:szCs w:val="21"/>
        </w:rPr>
      </w:pPr>
      <w:r w:rsidRPr="00D51416">
        <w:rPr>
          <w:rFonts w:ascii="Arial" w:hAnsi="Arial" w:cs="Arial"/>
          <w:color w:val="1A1A1A"/>
          <w:sz w:val="20"/>
          <w:szCs w:val="20"/>
        </w:rPr>
        <w:t>* Het bedrijfsmiddel is niet eerder gebruikt.</w:t>
      </w:r>
    </w:p>
    <w:p w:rsidR="008F0B96" w:rsidRPr="00D51416" w:rsidRDefault="008F0B96" w:rsidP="008F0B96">
      <w:pPr>
        <w:spacing w:after="0"/>
        <w:rPr>
          <w:rFonts w:ascii="Arial" w:hAnsi="Arial" w:cs="Arial"/>
          <w:color w:val="1A1A1A"/>
          <w:sz w:val="21"/>
          <w:szCs w:val="21"/>
        </w:rPr>
      </w:pPr>
      <w:r w:rsidRPr="00D51416">
        <w:rPr>
          <w:rFonts w:ascii="Arial" w:hAnsi="Arial" w:cs="Arial"/>
          <w:color w:val="1A1A1A"/>
          <w:sz w:val="20"/>
          <w:szCs w:val="20"/>
        </w:rPr>
        <w:t>* De investering moet betrekking hebben op aanschaf- en voortbrengingskosten van het bedrijfsmiddel.</w:t>
      </w:r>
    </w:p>
    <w:p w:rsidR="008F0B96" w:rsidRPr="00D51416" w:rsidRDefault="008F0B96" w:rsidP="008F0B96">
      <w:pPr>
        <w:spacing w:after="0"/>
        <w:rPr>
          <w:rFonts w:ascii="Arial" w:hAnsi="Arial" w:cs="Arial"/>
          <w:color w:val="1A1A1A"/>
          <w:sz w:val="21"/>
          <w:szCs w:val="21"/>
        </w:rPr>
      </w:pPr>
      <w:r w:rsidRPr="00D51416">
        <w:rPr>
          <w:rFonts w:ascii="Arial" w:hAnsi="Arial" w:cs="Arial"/>
          <w:color w:val="1A1A1A"/>
          <w:sz w:val="20"/>
          <w:szCs w:val="20"/>
        </w:rPr>
        <w:t>* Voor de MIA moet het bedrag aan milieu-investeringen minimaal € 2.300 zijn.</w:t>
      </w:r>
    </w:p>
    <w:p w:rsidR="008F0B96" w:rsidRPr="00D51416" w:rsidRDefault="008F0B96" w:rsidP="008F0B96">
      <w:pPr>
        <w:spacing w:after="0"/>
        <w:rPr>
          <w:rFonts w:ascii="Arial" w:hAnsi="Arial" w:cs="Arial"/>
          <w:color w:val="1A1A1A"/>
          <w:sz w:val="21"/>
          <w:szCs w:val="21"/>
        </w:rPr>
      </w:pPr>
      <w:r w:rsidRPr="00D51416">
        <w:rPr>
          <w:rStyle w:val="Zwaar"/>
          <w:rFonts w:ascii="Arial" w:hAnsi="Arial" w:cs="Arial"/>
          <w:color w:val="1A1A1A"/>
          <w:sz w:val="20"/>
          <w:szCs w:val="20"/>
        </w:rPr>
        <w:t>*</w:t>
      </w:r>
      <w:r w:rsidRPr="00D51416">
        <w:rPr>
          <w:rFonts w:ascii="Arial" w:hAnsi="Arial" w:cs="Arial"/>
          <w:color w:val="1A1A1A"/>
          <w:sz w:val="20"/>
          <w:szCs w:val="20"/>
        </w:rPr>
        <w:t> U kunt voor hetzelfde bedrijfsmiddel geen </w:t>
      </w:r>
      <w:hyperlink r:id="rId6" w:tgtFrame="_blank" w:history="1">
        <w:r w:rsidRPr="00D51416">
          <w:rPr>
            <w:rStyle w:val="Hyperlink"/>
            <w:rFonts w:ascii="Arial" w:hAnsi="Arial" w:cs="Arial"/>
            <w:color w:val="000000"/>
            <w:sz w:val="20"/>
            <w:szCs w:val="20"/>
          </w:rPr>
          <w:t>energie-investeringsaftrek</w:t>
        </w:r>
      </w:hyperlink>
      <w:r w:rsidRPr="00D51416">
        <w:rPr>
          <w:rFonts w:ascii="Arial" w:hAnsi="Arial" w:cs="Arial"/>
          <w:color w:val="1A1A1A"/>
          <w:sz w:val="20"/>
          <w:szCs w:val="20"/>
        </w:rPr>
        <w:t> </w:t>
      </w:r>
      <w:r w:rsidR="00482256" w:rsidRPr="00482256">
        <w:rPr>
          <w:rFonts w:ascii="Arial" w:hAnsi="Arial" w:cs="Arial"/>
          <w:i/>
          <w:color w:val="1A1A1A"/>
          <w:sz w:val="20"/>
          <w:szCs w:val="20"/>
        </w:rPr>
        <w:t xml:space="preserve">&lt;LINK - </w:t>
      </w:r>
      <w:hyperlink r:id="rId7" w:history="1">
        <w:r w:rsidR="00482256" w:rsidRPr="00482256">
          <w:rPr>
            <w:rStyle w:val="Hyperlink"/>
            <w:rFonts w:ascii="Arial" w:hAnsi="Arial" w:cs="Arial"/>
            <w:i/>
            <w:sz w:val="20"/>
            <w:szCs w:val="20"/>
          </w:rPr>
          <w:t>http://www.belastingdienst.nl/wps/wcm/connect/bldcontentnl/belastingdienst/zakelijk/winst/inkomstenbelasting/inkomstenbelasting_voor_ondernemers/investeringsaftrek_en_desinvesteringsbijtelling/energie_investeringsaftrek_eia</w:t>
        </w:r>
      </w:hyperlink>
      <w:r w:rsidR="00482256" w:rsidRPr="00482256">
        <w:rPr>
          <w:rFonts w:ascii="Arial" w:hAnsi="Arial" w:cs="Arial"/>
          <w:i/>
          <w:color w:val="1A1A1A"/>
          <w:sz w:val="20"/>
          <w:szCs w:val="20"/>
        </w:rPr>
        <w:t>&gt;</w:t>
      </w:r>
      <w:r w:rsidR="00482256">
        <w:rPr>
          <w:rFonts w:ascii="Arial" w:hAnsi="Arial" w:cs="Arial"/>
          <w:color w:val="1A1A1A"/>
          <w:sz w:val="20"/>
          <w:szCs w:val="20"/>
        </w:rPr>
        <w:t xml:space="preserve"> </w:t>
      </w:r>
      <w:r w:rsidRPr="00D51416">
        <w:rPr>
          <w:rFonts w:ascii="Arial" w:hAnsi="Arial" w:cs="Arial"/>
          <w:color w:val="1A1A1A"/>
          <w:sz w:val="20"/>
          <w:szCs w:val="20"/>
        </w:rPr>
        <w:t>én milieu-investeringsaftrek tegelijk krijgen.</w:t>
      </w:r>
    </w:p>
    <w:p w:rsidR="008F0B96" w:rsidRDefault="008F0B96" w:rsidP="008F0B96">
      <w:pPr>
        <w:spacing w:after="0"/>
        <w:rPr>
          <w:rFonts w:ascii="Arial" w:hAnsi="Arial" w:cs="Arial"/>
          <w:color w:val="1A1A1A"/>
          <w:sz w:val="20"/>
          <w:szCs w:val="20"/>
        </w:rPr>
      </w:pPr>
      <w:r w:rsidRPr="00D51416">
        <w:rPr>
          <w:rFonts w:ascii="Arial" w:hAnsi="Arial" w:cs="Arial"/>
          <w:color w:val="1A1A1A"/>
          <w:sz w:val="20"/>
          <w:szCs w:val="20"/>
        </w:rPr>
        <w:t> </w:t>
      </w:r>
    </w:p>
    <w:p w:rsidR="008F0B96" w:rsidRPr="00D51416" w:rsidRDefault="008F0B96" w:rsidP="008F0B96">
      <w:pPr>
        <w:spacing w:after="0"/>
        <w:rPr>
          <w:rFonts w:ascii="Arial" w:hAnsi="Arial" w:cs="Arial"/>
        </w:rPr>
      </w:pPr>
      <w:r w:rsidRPr="00D51416">
        <w:rPr>
          <w:rFonts w:ascii="Arial" w:hAnsi="Arial" w:cs="Arial"/>
          <w:color w:val="1A1A1A"/>
          <w:sz w:val="20"/>
          <w:szCs w:val="20"/>
        </w:rPr>
        <w:t>Voor meer informatie kunt u kijken in </w:t>
      </w:r>
      <w:hyperlink r:id="rId8" w:tgtFrame="_blank" w:history="1">
        <w:r w:rsidRPr="00D51416">
          <w:rPr>
            <w:rStyle w:val="Hyperlink"/>
            <w:rFonts w:ascii="Arial" w:hAnsi="Arial" w:cs="Arial"/>
            <w:color w:val="000000"/>
            <w:sz w:val="20"/>
            <w:szCs w:val="20"/>
          </w:rPr>
          <w:t>de brochure van AgentschapNL</w:t>
        </w:r>
      </w:hyperlink>
      <w:r w:rsidRPr="00D51416">
        <w:rPr>
          <w:rFonts w:ascii="Arial" w:hAnsi="Arial" w:cs="Arial"/>
          <w:color w:val="1A1A1A"/>
          <w:sz w:val="20"/>
          <w:szCs w:val="20"/>
        </w:rPr>
        <w:t>.</w:t>
      </w:r>
      <w:r w:rsidR="00482256">
        <w:rPr>
          <w:rFonts w:ascii="Arial" w:hAnsi="Arial" w:cs="Arial"/>
          <w:color w:val="1A1A1A"/>
          <w:sz w:val="20"/>
          <w:szCs w:val="20"/>
        </w:rPr>
        <w:t xml:space="preserve"> </w:t>
      </w:r>
      <w:r w:rsidR="00482256" w:rsidRPr="00482256">
        <w:rPr>
          <w:rFonts w:ascii="Arial" w:hAnsi="Arial" w:cs="Arial"/>
          <w:i/>
          <w:color w:val="1A1A1A"/>
          <w:sz w:val="20"/>
          <w:szCs w:val="20"/>
        </w:rPr>
        <w:t xml:space="preserve">&lt;LINK - </w:t>
      </w:r>
      <w:hyperlink r:id="rId9" w:history="1">
        <w:r w:rsidR="00482256" w:rsidRPr="00482256">
          <w:rPr>
            <w:rStyle w:val="Hyperlink"/>
            <w:rFonts w:ascii="Arial" w:hAnsi="Arial" w:cs="Arial"/>
            <w:i/>
            <w:sz w:val="20"/>
            <w:szCs w:val="20"/>
          </w:rPr>
          <w:t>http://www.agentschapnl.nl/sites/default/files/BrochureMilieulijst%202013.pdf</w:t>
        </w:r>
      </w:hyperlink>
      <w:r w:rsidR="00482256" w:rsidRPr="00482256">
        <w:rPr>
          <w:rFonts w:ascii="Arial" w:hAnsi="Arial" w:cs="Arial"/>
          <w:i/>
          <w:color w:val="1A1A1A"/>
          <w:sz w:val="20"/>
          <w:szCs w:val="20"/>
        </w:rPr>
        <w:t>&gt;</w:t>
      </w:r>
      <w:bookmarkStart w:id="0" w:name="_GoBack"/>
      <w:bookmarkEnd w:id="0"/>
    </w:p>
    <w:p w:rsidR="00F922AE" w:rsidRDefault="00F922AE"/>
    <w:sectPr w:rsidR="00F92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96"/>
    <w:rsid w:val="00482256"/>
    <w:rsid w:val="0058162D"/>
    <w:rsid w:val="008F0B96"/>
    <w:rsid w:val="00F9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0B9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F0B96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8F0B96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F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0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0B9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F0B96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8F0B96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F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0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ntschapnl.nl/sites/default/files/BrochureMilieulijst%20201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lastingdienst.nl/wps/wcm/connect/bldcontentnl/belastingdienst/zakelijk/winst/inkomstenbelasting/inkomstenbelasting_voor_ondernemers/investeringsaftrek_en_desinvesteringsbijtelling/energie_investeringsaftrek_ei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lastingdienst.nl/wps/wcm/connect/bldcontentnl/belastingdienst/zakelijk/winst/inkomstenbelasting/inkomstenbelasting_voor_ondernemers/investeringsaftrek_en_desinvesteringsbijtelling/energie_investeringsaftrek_ei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gentschapnl.nl/sites/default/files/BrochureMilieulijst%202013.pd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Chloë Schreuder</dc:creator>
  <cp:lastModifiedBy>Hans - Creco</cp:lastModifiedBy>
  <cp:revision>3</cp:revision>
  <dcterms:created xsi:type="dcterms:W3CDTF">2017-08-02T11:45:00Z</dcterms:created>
  <dcterms:modified xsi:type="dcterms:W3CDTF">2017-09-18T12:45:00Z</dcterms:modified>
</cp:coreProperties>
</file>